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D7" w:rsidRPr="00DC087E" w:rsidRDefault="00DC087E" w:rsidP="00DC087E">
      <w:pPr>
        <w:pStyle w:val="aa"/>
        <w:numPr>
          <w:ilvl w:val="0"/>
          <w:numId w:val="19"/>
        </w:num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C087E">
        <w:rPr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-821690</wp:posOffset>
            </wp:positionH>
            <wp:positionV relativeFrom="paragraph">
              <wp:posOffset>-243840</wp:posOffset>
            </wp:positionV>
            <wp:extent cx="6997580" cy="5252592"/>
            <wp:effectExtent l="0" t="0" r="0" b="0"/>
            <wp:wrapTight wrapText="bothSides">
              <wp:wrapPolygon edited="0">
                <wp:start x="0" y="0"/>
                <wp:lineTo x="0" y="21545"/>
                <wp:lineTo x="21524" y="21545"/>
                <wp:lineTo x="21524" y="0"/>
                <wp:lineTo x="0" y="0"/>
              </wp:wrapPolygon>
            </wp:wrapTight>
            <wp:docPr id="1" name="Рисунок 1" descr="C:\Users\Unior-52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or-52\Desktop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580" cy="525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D7" w:rsidRPr="00DC087E">
        <w:rPr>
          <w:b/>
          <w:sz w:val="28"/>
          <w:szCs w:val="28"/>
        </w:rPr>
        <w:t>Цели и задачи</w:t>
      </w:r>
      <w:bookmarkStart w:id="0" w:name="_GoBack"/>
      <w:bookmarkEnd w:id="0"/>
    </w:p>
    <w:p w:rsid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Игра «Победа» проводится среди учащихся образовательных учреждений в целях их привлечения к регулярным занятиям физической культурой и спортом, направленных на укрепление здоровья, профилактику вредных привычек и правонарушений, подготовку молодежи к службе в Вооруженных силах, приобщение к важнейшим событиям истории Отечества.</w:t>
      </w:r>
    </w:p>
    <w:p w:rsidR="003E46D7" w:rsidRP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6D7">
        <w:rPr>
          <w:rFonts w:ascii="Times New Roman" w:hAnsi="Times New Roman" w:cs="Times New Roman"/>
          <w:b w:val="0"/>
          <w:sz w:val="28"/>
          <w:szCs w:val="28"/>
        </w:rPr>
        <w:t>Основные задачи: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szCs w:val="28"/>
        </w:rPr>
        <w:t>Активизация работы по военно-патриотическому воспитанию школьников в районе.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Расширение сети детских и подростковых коллективов военно-патриотической направленности.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инициативы и самостоятельности участников на основе игровой деятельности.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Формирование здорового образа жизни, повышение двигательной активности.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lastRenderedPageBreak/>
        <w:t>Формирование качеств, необходимых при действиях в чрезвычайных ситуациях, экстремальных условиях, в период службы в Вооруженных силах Российской Федерации и других силовых ведомствах.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Повышение уровня знаний, навыков и умений участников по основам безопасности жизнедеятельности, основам военной службы, прикладной физической подготовке.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в районе массового военно-спортивного движения игры «Победа».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color w:val="000000"/>
          <w:szCs w:val="28"/>
        </w:rPr>
        <w:t xml:space="preserve">Формирование сборной команды района для участия в краевых </w:t>
      </w:r>
      <w:r w:rsidR="00E33840">
        <w:rPr>
          <w:b w:val="0"/>
          <w:i w:val="0"/>
          <w:color w:val="000000"/>
          <w:szCs w:val="28"/>
        </w:rPr>
        <w:t xml:space="preserve">и зональных </w:t>
      </w:r>
      <w:r w:rsidRPr="001C1D78">
        <w:rPr>
          <w:b w:val="0"/>
          <w:i w:val="0"/>
          <w:color w:val="000000"/>
          <w:szCs w:val="28"/>
        </w:rPr>
        <w:t>соревнованиях военно-спортивной игры «Победа».</w:t>
      </w:r>
    </w:p>
    <w:p w:rsidR="003E46D7" w:rsidRPr="003E46D7" w:rsidRDefault="003E7A7B" w:rsidP="003E46D7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</w:t>
      </w:r>
    </w:p>
    <w:p w:rsidR="003E46D7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Учредител</w:t>
      </w:r>
      <w:r>
        <w:rPr>
          <w:b w:val="0"/>
          <w:i w:val="0"/>
          <w:szCs w:val="28"/>
        </w:rPr>
        <w:t>ем</w:t>
      </w:r>
      <w:r w:rsidR="000F274A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игры "Победа"является </w:t>
      </w:r>
      <w:r w:rsidRPr="00DA67FC">
        <w:rPr>
          <w:b w:val="0"/>
          <w:i w:val="0"/>
          <w:szCs w:val="28"/>
        </w:rPr>
        <w:t>Управление образования Администрации Таймырского Долгано-Ненецкого муниципального района.</w:t>
      </w:r>
    </w:p>
    <w:p w:rsidR="003E7A7B" w:rsidRDefault="003E46D7" w:rsidP="003E7A7B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46D7">
        <w:rPr>
          <w:b w:val="0"/>
          <w:i w:val="0"/>
          <w:szCs w:val="28"/>
        </w:rPr>
        <w:t xml:space="preserve">Непосредственное проведение игры «Победа» </w:t>
      </w:r>
      <w:r w:rsidR="007E22AF">
        <w:rPr>
          <w:b w:val="0"/>
          <w:i w:val="0"/>
          <w:szCs w:val="28"/>
        </w:rPr>
        <w:t>возлагается на ТМБ</w:t>
      </w:r>
      <w:r w:rsidR="00E33840">
        <w:rPr>
          <w:b w:val="0"/>
          <w:i w:val="0"/>
          <w:szCs w:val="28"/>
        </w:rPr>
        <w:t xml:space="preserve"> ОУ</w:t>
      </w:r>
      <w:r w:rsidRPr="003E46D7">
        <w:rPr>
          <w:b w:val="0"/>
          <w:i w:val="0"/>
          <w:szCs w:val="28"/>
        </w:rPr>
        <w:t>ДО «Детско-юношеского центра туризма и творчества «</w:t>
      </w:r>
      <w:r>
        <w:rPr>
          <w:b w:val="0"/>
          <w:i w:val="0"/>
          <w:szCs w:val="28"/>
        </w:rPr>
        <w:t xml:space="preserve">Юниор» </w:t>
      </w:r>
      <w:r w:rsidR="007E22AF">
        <w:rPr>
          <w:b w:val="0"/>
          <w:i w:val="0"/>
          <w:szCs w:val="28"/>
        </w:rPr>
        <w:t>(далее - ТМБ</w:t>
      </w:r>
      <w:r w:rsidRPr="003E46D7">
        <w:rPr>
          <w:b w:val="0"/>
          <w:i w:val="0"/>
          <w:szCs w:val="28"/>
        </w:rPr>
        <w:t xml:space="preserve"> ОУДО «ДЮЦТТ «Юниор»).</w:t>
      </w:r>
    </w:p>
    <w:p w:rsid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>Судейство соревнований и конкурсов игры</w:t>
      </w:r>
      <w:r w:rsidR="003E7A7B">
        <w:rPr>
          <w:b w:val="0"/>
          <w:i w:val="0"/>
          <w:szCs w:val="28"/>
        </w:rPr>
        <w:t xml:space="preserve"> "Победа"</w:t>
      </w:r>
      <w:r w:rsidRPr="003E7A7B">
        <w:rPr>
          <w:b w:val="0"/>
          <w:i w:val="0"/>
          <w:szCs w:val="28"/>
        </w:rPr>
        <w:t xml:space="preserve"> возлагается на судейскую коллегию, утвержденную </w:t>
      </w:r>
      <w:r w:rsidR="00E33840">
        <w:rPr>
          <w:b w:val="0"/>
          <w:i w:val="0"/>
          <w:szCs w:val="28"/>
        </w:rPr>
        <w:t>Управлением образования</w:t>
      </w:r>
      <w:r w:rsidRPr="003E7A7B">
        <w:rPr>
          <w:b w:val="0"/>
          <w:i w:val="0"/>
          <w:szCs w:val="28"/>
        </w:rPr>
        <w:t xml:space="preserve">, и осуществляется в соответствии с Условиями </w:t>
      </w:r>
      <w:r w:rsidR="00E33840">
        <w:rPr>
          <w:b w:val="0"/>
          <w:i w:val="0"/>
          <w:szCs w:val="28"/>
        </w:rPr>
        <w:t xml:space="preserve">и правилами </w:t>
      </w:r>
      <w:r w:rsidRPr="003E7A7B">
        <w:rPr>
          <w:b w:val="0"/>
          <w:i w:val="0"/>
          <w:szCs w:val="28"/>
        </w:rPr>
        <w:t>проведения игры</w:t>
      </w:r>
      <w:r w:rsidR="00E33840">
        <w:rPr>
          <w:b w:val="0"/>
          <w:i w:val="0"/>
          <w:szCs w:val="28"/>
        </w:rPr>
        <w:t xml:space="preserve"> (</w:t>
      </w:r>
      <w:r w:rsidR="00E33840" w:rsidRPr="00E33840">
        <w:rPr>
          <w:b w:val="0"/>
          <w:szCs w:val="28"/>
        </w:rPr>
        <w:t>приложение № 1</w:t>
      </w:r>
      <w:r w:rsidR="00E33840">
        <w:rPr>
          <w:b w:val="0"/>
          <w:i w:val="0"/>
          <w:szCs w:val="28"/>
        </w:rPr>
        <w:t>)</w:t>
      </w:r>
      <w:r w:rsidR="003E7A7B">
        <w:rPr>
          <w:b w:val="0"/>
          <w:i w:val="0"/>
          <w:szCs w:val="28"/>
        </w:rPr>
        <w:t>.</w:t>
      </w:r>
    </w:p>
    <w:p w:rsidR="003E46D7" w:rsidRP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 xml:space="preserve">Ответственность за соблюдение мер безопасности участниками соревнований во время проведения </w:t>
      </w:r>
      <w:r w:rsidR="003E7A7B">
        <w:rPr>
          <w:b w:val="0"/>
          <w:i w:val="0"/>
          <w:szCs w:val="28"/>
        </w:rPr>
        <w:t>игры "Победа"</w:t>
      </w:r>
      <w:r w:rsidRPr="003E7A7B">
        <w:rPr>
          <w:b w:val="0"/>
          <w:i w:val="0"/>
          <w:szCs w:val="28"/>
        </w:rPr>
        <w:t xml:space="preserve"> возлагается на представителей команд. 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E7A7B">
        <w:rPr>
          <w:b/>
          <w:sz w:val="28"/>
          <w:szCs w:val="28"/>
        </w:rPr>
        <w:t>Время и место проведения</w:t>
      </w:r>
    </w:p>
    <w:p w:rsidR="003E46D7" w:rsidRPr="001C1D78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>Игра «Победа» проводится в два этапа:</w:t>
      </w:r>
    </w:p>
    <w:p w:rsidR="003E46D7" w:rsidRPr="001C1D78" w:rsidRDefault="003E46D7" w:rsidP="003E46D7">
      <w:pPr>
        <w:spacing w:after="120"/>
        <w:ind w:firstLine="708"/>
        <w:jc w:val="both"/>
        <w:rPr>
          <w:bCs/>
          <w:sz w:val="28"/>
          <w:szCs w:val="28"/>
        </w:rPr>
      </w:pPr>
      <w:r w:rsidRPr="001C1D78">
        <w:rPr>
          <w:b/>
          <w:sz w:val="28"/>
          <w:szCs w:val="28"/>
          <w:lang w:val="en-US"/>
        </w:rPr>
        <w:t>I</w:t>
      </w:r>
      <w:r w:rsidRPr="001C1D78">
        <w:rPr>
          <w:b/>
          <w:sz w:val="28"/>
          <w:szCs w:val="28"/>
        </w:rPr>
        <w:t xml:space="preserve"> этап  </w:t>
      </w:r>
      <w:r w:rsidRPr="001C1D78">
        <w:rPr>
          <w:bCs/>
          <w:sz w:val="28"/>
          <w:szCs w:val="28"/>
        </w:rPr>
        <w:t xml:space="preserve">- </w:t>
      </w:r>
      <w:r w:rsidRPr="001C1D78">
        <w:rPr>
          <w:sz w:val="28"/>
          <w:szCs w:val="28"/>
        </w:rPr>
        <w:t>школьные военно-спортивные игры, соревнования (с сентября 20</w:t>
      </w:r>
      <w:r w:rsidR="007E22AF">
        <w:rPr>
          <w:sz w:val="28"/>
          <w:szCs w:val="28"/>
        </w:rPr>
        <w:t>21</w:t>
      </w:r>
      <w:r w:rsidRPr="001C1D78">
        <w:rPr>
          <w:sz w:val="28"/>
          <w:szCs w:val="28"/>
        </w:rPr>
        <w:t xml:space="preserve"> года по </w:t>
      </w:r>
      <w:r w:rsidRPr="001C1D78">
        <w:rPr>
          <w:bCs/>
          <w:sz w:val="28"/>
          <w:szCs w:val="28"/>
        </w:rPr>
        <w:t>февраль 20</w:t>
      </w:r>
      <w:r w:rsidR="007E22A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</w:t>
      </w:r>
      <w:r w:rsidRPr="001C1D78">
        <w:rPr>
          <w:bCs/>
          <w:sz w:val="28"/>
          <w:szCs w:val="28"/>
        </w:rPr>
        <w:t xml:space="preserve">) согласно </w:t>
      </w:r>
      <w:r w:rsidR="00E33840">
        <w:rPr>
          <w:bCs/>
          <w:sz w:val="28"/>
          <w:szCs w:val="28"/>
        </w:rPr>
        <w:t>П</w:t>
      </w:r>
      <w:r w:rsidRPr="001C1D78">
        <w:rPr>
          <w:bCs/>
          <w:sz w:val="28"/>
          <w:szCs w:val="28"/>
        </w:rPr>
        <w:t xml:space="preserve">оложению, утвержденному Управлением образования.    </w:t>
      </w:r>
    </w:p>
    <w:p w:rsidR="003E46D7" w:rsidRPr="002F4BBD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color w:val="000000"/>
          <w:sz w:val="28"/>
          <w:szCs w:val="28"/>
        </w:rPr>
        <w:t xml:space="preserve"> этап –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муниципальная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военно-спортивная игра «Победа» проходит с </w:t>
      </w:r>
      <w:r w:rsidR="00CF0BF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095AB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 г. Дудинка.</w:t>
      </w:r>
    </w:p>
    <w:p w:rsidR="003E46D7" w:rsidRPr="002F4BBD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sz w:val="28"/>
          <w:szCs w:val="28"/>
        </w:rPr>
        <w:tab/>
        <w:t xml:space="preserve">В муниципальной военно-спортивной игре принимают участие команды-победители школьных 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игр «Победа»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6D7" w:rsidRPr="002F4BBD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2F4BBD">
        <w:rPr>
          <w:b/>
          <w:sz w:val="28"/>
          <w:szCs w:val="28"/>
        </w:rPr>
        <w:t xml:space="preserve">Участники игры и требования к ним и снаряжению </w:t>
      </w:r>
    </w:p>
    <w:p w:rsidR="003E46D7" w:rsidRPr="002F4BBD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Для участия в игр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«Победа» от каждой школы допускается команда в составе – 11 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человек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не менее  2</w:t>
      </w:r>
      <w:r w:rsidR="0037785D" w:rsidRPr="002F4BBD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х девушек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), тренер, руково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дитель.  Возраст учащихся: 14-17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(на </w:t>
      </w:r>
      <w:r w:rsidR="00CF0BF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возраст </w:t>
      </w:r>
      <w:r w:rsidR="007E22AF">
        <w:rPr>
          <w:rFonts w:ascii="Times New Roman" w:hAnsi="Times New Roman" w:cs="Times New Roman"/>
          <w:b w:val="0"/>
          <w:bCs w:val="0"/>
          <w:sz w:val="28"/>
          <w:szCs w:val="28"/>
        </w:rPr>
        <w:t>учащихся  не должен превышать 17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11 месяцев).  </w:t>
      </w:r>
    </w:p>
    <w:p w:rsidR="003E46D7" w:rsidRPr="002F4BBD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2F4BBD">
        <w:rPr>
          <w:bCs/>
          <w:sz w:val="28"/>
          <w:szCs w:val="28"/>
        </w:rPr>
        <w:t>Все участники команды должны иметь единую форму одежды.</w:t>
      </w:r>
    </w:p>
    <w:p w:rsidR="003E46D7" w:rsidRPr="001C1D78" w:rsidRDefault="003E46D7" w:rsidP="003E7A7B">
      <w:pPr>
        <w:pStyle w:val="21"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lastRenderedPageBreak/>
        <w:t>Программа игры</w:t>
      </w:r>
    </w:p>
    <w:p w:rsidR="003E7A7B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Программа игры «Победа» </w:t>
      </w:r>
      <w:r w:rsidR="003E7A7B">
        <w:rPr>
          <w:rFonts w:ascii="Times New Roman" w:hAnsi="Times New Roman" w:cs="Times New Roman"/>
          <w:b w:val="0"/>
          <w:bCs w:val="0"/>
          <w:sz w:val="28"/>
          <w:szCs w:val="28"/>
        </w:rPr>
        <w:t>включает в себя следующие конкурсы и соревнования.</w:t>
      </w:r>
    </w:p>
    <w:p w:rsidR="003E46D7" w:rsidRPr="001C1D78" w:rsidRDefault="003E46D7" w:rsidP="003E7A7B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Конкурсы: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инсценированной военной песни 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На привале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 «Ратные страницы истории Отечества».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строевой подготовки 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«Статен в строю, силен в бою».</w:t>
      </w:r>
    </w:p>
    <w:p w:rsidR="003E46D7" w:rsidRPr="001C1D78" w:rsidRDefault="0037785D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«Если ты остался один на один с пострадавшим» (основы медицинских знаний).</w:t>
      </w:r>
    </w:p>
    <w:p w:rsidR="0037785D" w:rsidRPr="007E22AF" w:rsidRDefault="003E46D7" w:rsidP="007E22AF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Соревнования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 здоровом теле  - здоровый дух»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Плавание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-эстафета»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Неполная разборка и сборка автомата Калашникова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Стрельба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Комплекс силовых упражнений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Бег с преодолением полосы препятствий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«М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арш-бросок (военизированная эстафета)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sz w:val="28"/>
          <w:szCs w:val="28"/>
        </w:rPr>
      </w:pPr>
      <w:r w:rsidRPr="003E7A7B">
        <w:rPr>
          <w:b/>
          <w:sz w:val="28"/>
          <w:szCs w:val="28"/>
        </w:rPr>
        <w:t>Определение результатов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Определение результатов по видам программы  осуществляется согласно условиям </w:t>
      </w:r>
      <w:r w:rsidR="0037785D">
        <w:rPr>
          <w:sz w:val="28"/>
          <w:szCs w:val="28"/>
        </w:rPr>
        <w:t xml:space="preserve">и правилам </w:t>
      </w:r>
      <w:r w:rsidRPr="001C1D78">
        <w:rPr>
          <w:sz w:val="28"/>
          <w:szCs w:val="28"/>
        </w:rPr>
        <w:t xml:space="preserve">проведения </w:t>
      </w:r>
      <w:r w:rsidRPr="001C1D78">
        <w:rPr>
          <w:bCs/>
          <w:sz w:val="28"/>
          <w:szCs w:val="28"/>
        </w:rPr>
        <w:t>игры.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sz w:val="28"/>
          <w:szCs w:val="28"/>
        </w:rPr>
        <w:t xml:space="preserve">Результат команды в общем зачете определяется по наименьшей сумме мест, занятых командой  </w:t>
      </w:r>
      <w:r w:rsidRPr="003B6D3B">
        <w:rPr>
          <w:color w:val="000000"/>
          <w:sz w:val="28"/>
          <w:szCs w:val="28"/>
        </w:rPr>
        <w:t>в зачетных видах соревнований</w:t>
      </w:r>
      <w:r w:rsidRPr="003B6D3B">
        <w:rPr>
          <w:bCs/>
          <w:color w:val="000000"/>
          <w:sz w:val="28"/>
          <w:szCs w:val="28"/>
        </w:rPr>
        <w:t xml:space="preserve"> и конкурсах.</w:t>
      </w:r>
    </w:p>
    <w:p w:rsidR="003B6D3B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>При равенстве суммы мест-очков преимущество получает команда, имеющая наибольшее количество 1 мест, потом 2 мест и т.д.</w:t>
      </w:r>
    </w:p>
    <w:p w:rsidR="003E46D7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 xml:space="preserve">Команды, не имеющие результатов в видах программы, занимают места после команд с полным зачётом с увеличением суммы мест на 10 баллов.     </w:t>
      </w:r>
    </w:p>
    <w:p w:rsidR="003E46D7" w:rsidRPr="001C1D78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игры будет сформирована сборная команда Таймырского Долгано-Ненецкого муниципального района для участия в краевых</w:t>
      </w:r>
      <w:r w:rsidR="003778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(или зональных)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соревнованиях  военно-спортивной игры «Победа».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t>Награждение</w:t>
      </w:r>
    </w:p>
    <w:p w:rsid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 занявшие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в общем зачёте игры «Победа» награждаются подарками  и грамотами. </w:t>
      </w:r>
    </w:p>
    <w:p w:rsid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 занявшие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по видам программы награждаются грамотами. </w:t>
      </w:r>
    </w:p>
    <w:p w:rsidR="003E46D7" w:rsidRPr="003B6D3B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Участники, занявшие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места в индивидуальных видах программы награждаются грамотами. 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lastRenderedPageBreak/>
        <w:t>Финансирование</w:t>
      </w:r>
    </w:p>
    <w:p w:rsidR="003B6D3B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 xml:space="preserve">Расходы, связанные с организацией и проведением </w:t>
      </w:r>
      <w:r w:rsidRPr="003B6D3B">
        <w:rPr>
          <w:sz w:val="28"/>
          <w:szCs w:val="28"/>
          <w:lang w:val="en-US"/>
        </w:rPr>
        <w:t>I</w:t>
      </w:r>
      <w:r w:rsidRPr="003B6D3B">
        <w:rPr>
          <w:sz w:val="28"/>
          <w:szCs w:val="28"/>
        </w:rPr>
        <w:t xml:space="preserve"> этапа игры «Победа» </w:t>
      </w:r>
      <w:r w:rsidRPr="003B6D3B">
        <w:rPr>
          <w:color w:val="000000"/>
          <w:sz w:val="28"/>
          <w:szCs w:val="28"/>
        </w:rPr>
        <w:t xml:space="preserve">несут образовательные учреждения.   </w:t>
      </w:r>
    </w:p>
    <w:p w:rsid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 xml:space="preserve">Расходы, связанные с организацией и проведением муниципального  этапа игры несет  </w:t>
      </w:r>
      <w:r w:rsidR="007E22AF">
        <w:rPr>
          <w:sz w:val="28"/>
          <w:szCs w:val="28"/>
        </w:rPr>
        <w:t>ТМБ</w:t>
      </w:r>
      <w:r w:rsidR="003B6D3B" w:rsidRPr="003B6D3B">
        <w:rPr>
          <w:sz w:val="28"/>
          <w:szCs w:val="28"/>
        </w:rPr>
        <w:t xml:space="preserve"> ОУДО  «ДЮЦТТ «Юниор»</w:t>
      </w:r>
      <w:r w:rsidRPr="003B6D3B">
        <w:rPr>
          <w:sz w:val="28"/>
          <w:szCs w:val="28"/>
        </w:rPr>
        <w:t xml:space="preserve">. </w:t>
      </w:r>
    </w:p>
    <w:p w:rsidR="003E46D7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>Расходы, связанные с проездом иногородних команд до</w:t>
      </w:r>
      <w:r w:rsidR="00B41251">
        <w:rPr>
          <w:sz w:val="28"/>
          <w:szCs w:val="28"/>
        </w:rPr>
        <w:t xml:space="preserve"> г. Дудинка и питанием в пути, </w:t>
      </w:r>
      <w:r w:rsidRPr="003B6D3B">
        <w:rPr>
          <w:sz w:val="28"/>
          <w:szCs w:val="28"/>
        </w:rPr>
        <w:t>несут командирующие организации.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B6D3B">
        <w:rPr>
          <w:b/>
          <w:sz w:val="28"/>
          <w:szCs w:val="28"/>
        </w:rPr>
        <w:t>Порядок и сроки подачи заявок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b/>
          <w:bCs/>
          <w:sz w:val="28"/>
          <w:szCs w:val="28"/>
        </w:rPr>
        <w:tab/>
      </w:r>
      <w:r w:rsidR="003B6D3B">
        <w:rPr>
          <w:sz w:val="28"/>
          <w:szCs w:val="28"/>
        </w:rPr>
        <w:t>Именные заявки (</w:t>
      </w:r>
      <w:r w:rsidR="003B6D3B" w:rsidRPr="003B6D3B">
        <w:rPr>
          <w:i/>
          <w:sz w:val="28"/>
          <w:szCs w:val="28"/>
        </w:rPr>
        <w:t>приложение</w:t>
      </w:r>
      <w:r w:rsidR="0037785D">
        <w:rPr>
          <w:i/>
          <w:sz w:val="28"/>
          <w:szCs w:val="28"/>
        </w:rPr>
        <w:t>№ 2</w:t>
      </w:r>
      <w:r w:rsidR="000B243B">
        <w:rPr>
          <w:sz w:val="28"/>
          <w:szCs w:val="28"/>
        </w:rPr>
        <w:t xml:space="preserve">), приказ о назначении руководителя команды, </w:t>
      </w:r>
      <w:r w:rsidRPr="001C1D78">
        <w:rPr>
          <w:sz w:val="28"/>
          <w:szCs w:val="28"/>
        </w:rPr>
        <w:t xml:space="preserve">копии паспортов </w:t>
      </w:r>
      <w:r w:rsidR="000B243B">
        <w:rPr>
          <w:sz w:val="28"/>
          <w:szCs w:val="28"/>
        </w:rPr>
        <w:t>(св-в</w:t>
      </w:r>
      <w:r w:rsidR="00E71110">
        <w:rPr>
          <w:sz w:val="28"/>
          <w:szCs w:val="28"/>
        </w:rPr>
        <w:t>о</w:t>
      </w:r>
      <w:r w:rsidR="000B243B">
        <w:rPr>
          <w:sz w:val="28"/>
          <w:szCs w:val="28"/>
        </w:rPr>
        <w:t xml:space="preserve"> о рождении) </w:t>
      </w:r>
      <w:r w:rsidRPr="001C1D78">
        <w:rPr>
          <w:sz w:val="28"/>
          <w:szCs w:val="28"/>
        </w:rPr>
        <w:t>участников</w:t>
      </w:r>
      <w:r w:rsidR="000B243B">
        <w:rPr>
          <w:bCs/>
          <w:sz w:val="28"/>
          <w:szCs w:val="28"/>
        </w:rPr>
        <w:t>, технические заявки по видам соревнований, справка по ТБ (</w:t>
      </w:r>
      <w:r w:rsidR="000B243B" w:rsidRPr="000B243B">
        <w:rPr>
          <w:bCs/>
          <w:i/>
          <w:sz w:val="28"/>
          <w:szCs w:val="28"/>
        </w:rPr>
        <w:t>приложение № 3</w:t>
      </w:r>
      <w:r w:rsidR="000B243B">
        <w:rPr>
          <w:bCs/>
          <w:sz w:val="28"/>
          <w:szCs w:val="28"/>
        </w:rPr>
        <w:t>)</w:t>
      </w:r>
      <w:r w:rsidRPr="001C1D78">
        <w:rPr>
          <w:sz w:val="28"/>
          <w:szCs w:val="28"/>
        </w:rPr>
        <w:t xml:space="preserve"> направляются координатору игры до </w:t>
      </w:r>
      <w:r w:rsidR="003B6D3B">
        <w:rPr>
          <w:sz w:val="28"/>
          <w:szCs w:val="28"/>
        </w:rPr>
        <w:t>0</w:t>
      </w:r>
      <w:r w:rsidRPr="001C1D78">
        <w:rPr>
          <w:sz w:val="28"/>
          <w:szCs w:val="28"/>
        </w:rPr>
        <w:t>1 февраля 20</w:t>
      </w:r>
      <w:r w:rsidR="00B41251">
        <w:rPr>
          <w:sz w:val="28"/>
          <w:szCs w:val="28"/>
        </w:rPr>
        <w:t>22</w:t>
      </w:r>
      <w:r w:rsidRPr="001C1D78">
        <w:rPr>
          <w:sz w:val="28"/>
          <w:szCs w:val="28"/>
        </w:rPr>
        <w:t xml:space="preserve"> года.</w:t>
      </w:r>
      <w:r w:rsidRPr="001C1D78">
        <w:rPr>
          <w:color w:val="000000"/>
          <w:sz w:val="28"/>
          <w:szCs w:val="28"/>
        </w:rPr>
        <w:t xml:space="preserve"> Команды, не подавшие </w:t>
      </w:r>
      <w:r w:rsidR="000B243B">
        <w:rPr>
          <w:color w:val="000000"/>
          <w:sz w:val="28"/>
          <w:szCs w:val="28"/>
        </w:rPr>
        <w:t>весь пакет документов</w:t>
      </w:r>
      <w:r w:rsidRPr="001C1D78">
        <w:rPr>
          <w:color w:val="000000"/>
          <w:sz w:val="28"/>
          <w:szCs w:val="28"/>
        </w:rPr>
        <w:t xml:space="preserve">, </w:t>
      </w:r>
      <w:r w:rsidRPr="001C1D78">
        <w:rPr>
          <w:color w:val="000000"/>
          <w:sz w:val="28"/>
          <w:szCs w:val="28"/>
          <w:u w:val="single"/>
        </w:rPr>
        <w:t>к соревнованиям не допускаются</w:t>
      </w:r>
      <w:r w:rsidRPr="001C1D78">
        <w:rPr>
          <w:bCs/>
          <w:color w:val="000000"/>
          <w:sz w:val="28"/>
          <w:szCs w:val="28"/>
        </w:rPr>
        <w:t xml:space="preserve">. </w:t>
      </w:r>
    </w:p>
    <w:p w:rsidR="003B6D3B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Заседание судейской коллегии с представителями команд состоится </w:t>
      </w:r>
      <w:r w:rsidR="00B41251">
        <w:rPr>
          <w:sz w:val="28"/>
          <w:szCs w:val="28"/>
        </w:rPr>
        <w:t>1</w:t>
      </w:r>
      <w:r w:rsidR="004B4807">
        <w:rPr>
          <w:sz w:val="28"/>
          <w:szCs w:val="28"/>
        </w:rPr>
        <w:t>7</w:t>
      </w:r>
      <w:r w:rsidR="00B41251">
        <w:rPr>
          <w:sz w:val="28"/>
          <w:szCs w:val="28"/>
        </w:rPr>
        <w:t>январ</w:t>
      </w:r>
      <w:r w:rsidR="003B6D3B" w:rsidRPr="002F4BBD">
        <w:rPr>
          <w:sz w:val="28"/>
          <w:szCs w:val="28"/>
        </w:rPr>
        <w:t>я</w:t>
      </w:r>
      <w:r w:rsidRPr="002F4BBD">
        <w:rPr>
          <w:bCs/>
          <w:sz w:val="28"/>
          <w:szCs w:val="28"/>
        </w:rPr>
        <w:t xml:space="preserve"> 20</w:t>
      </w:r>
      <w:r w:rsidR="00B41251">
        <w:rPr>
          <w:bCs/>
          <w:sz w:val="28"/>
          <w:szCs w:val="28"/>
        </w:rPr>
        <w:t>22</w:t>
      </w:r>
      <w:r w:rsidRPr="002F4BBD">
        <w:rPr>
          <w:bCs/>
          <w:sz w:val="28"/>
          <w:szCs w:val="28"/>
        </w:rPr>
        <w:t xml:space="preserve"> г. в 16.00 ч. по адресу</w:t>
      </w:r>
      <w:r w:rsidRPr="002F4BBD">
        <w:rPr>
          <w:sz w:val="28"/>
          <w:szCs w:val="28"/>
        </w:rPr>
        <w:t xml:space="preserve"> г. Дудинка, ул. Горького 34,  </w:t>
      </w:r>
      <w:r w:rsidR="003B6D3B" w:rsidRPr="002F4BBD">
        <w:rPr>
          <w:sz w:val="28"/>
          <w:szCs w:val="28"/>
        </w:rPr>
        <w:t>ТМК</w:t>
      </w:r>
      <w:r w:rsidR="003B6D3B" w:rsidRPr="003B6D3B">
        <w:rPr>
          <w:sz w:val="28"/>
          <w:szCs w:val="28"/>
        </w:rPr>
        <w:t xml:space="preserve"> ОУДО  «ДЮЦТТ «Юниор».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Координатор игры: </w:t>
      </w:r>
      <w:r w:rsidR="004B4807">
        <w:rPr>
          <w:sz w:val="28"/>
          <w:szCs w:val="28"/>
        </w:rPr>
        <w:t>Лащёв Андрей Викторович</w:t>
      </w:r>
      <w:r w:rsidRPr="001C1D78">
        <w:rPr>
          <w:sz w:val="28"/>
          <w:szCs w:val="28"/>
        </w:rPr>
        <w:t xml:space="preserve">, заведующий отделом </w:t>
      </w:r>
      <w:r w:rsidR="004B4807">
        <w:rPr>
          <w:sz w:val="28"/>
          <w:szCs w:val="28"/>
        </w:rPr>
        <w:t xml:space="preserve">туризма и </w:t>
      </w:r>
      <w:r w:rsidRPr="001C1D78">
        <w:rPr>
          <w:sz w:val="28"/>
          <w:szCs w:val="28"/>
        </w:rPr>
        <w:t>ОБЖ</w:t>
      </w:r>
      <w:r w:rsidR="003B6D3B" w:rsidRPr="003B6D3B">
        <w:rPr>
          <w:sz w:val="28"/>
          <w:szCs w:val="28"/>
        </w:rPr>
        <w:t>ТМК ОУДО «ДЮЦТТ «Юниор»</w:t>
      </w:r>
      <w:r w:rsidRPr="001C1D78">
        <w:rPr>
          <w:sz w:val="28"/>
          <w:szCs w:val="28"/>
        </w:rPr>
        <w:t>, тел. 890255</w:t>
      </w:r>
      <w:r w:rsidR="004B4807">
        <w:rPr>
          <w:sz w:val="28"/>
          <w:szCs w:val="28"/>
        </w:rPr>
        <w:t>26486</w:t>
      </w:r>
    </w:p>
    <w:p w:rsidR="003E46D7" w:rsidRPr="001C1D78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46D7" w:rsidRPr="001C1D78" w:rsidRDefault="003E46D7" w:rsidP="003E46D7">
      <w:pPr>
        <w:spacing w:before="120" w:after="12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ДАННОЕ ПОЛОЖЕНИЕ ЯВЛЯЕТСЯ ВЫЗОВОМ НА СОРЕВНОВАНИЯ</w:t>
      </w:r>
    </w:p>
    <w:p w:rsidR="003E46D7" w:rsidRPr="001C1D78" w:rsidRDefault="003E46D7" w:rsidP="003E46D7">
      <w:pPr>
        <w:spacing w:before="120" w:after="120"/>
        <w:rPr>
          <w:b/>
          <w:sz w:val="28"/>
          <w:szCs w:val="28"/>
        </w:rPr>
      </w:pPr>
    </w:p>
    <w:p w:rsidR="003B6D3B" w:rsidRDefault="003B6D3B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  <w:sectPr w:rsidR="003B6D3B" w:rsidSect="00F70A2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343" w:rsidRDefault="00073343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 w:rsidRPr="00073343">
        <w:rPr>
          <w:rFonts w:ascii="Times New Roman" w:hAnsi="Times New Roman" w:cs="Times New Roman"/>
          <w:i/>
          <w:noProof/>
          <w:sz w:val="22"/>
          <w:szCs w:val="22"/>
        </w:rPr>
        <w:lastRenderedPageBreak/>
        <w:t>Приложение № 2</w:t>
      </w:r>
    </w:p>
    <w:p w:rsidR="00E200A8" w:rsidRDefault="00E200A8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>К положению о муниципальном этапе краевой военно-спортивной игры «Победа»</w:t>
      </w:r>
    </w:p>
    <w:p w:rsidR="00E200A8" w:rsidRDefault="00E200A8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073343" w:rsidTr="00422AB2">
        <w:tc>
          <w:tcPr>
            <w:tcW w:w="9322" w:type="dxa"/>
          </w:tcPr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4" w:type="dxa"/>
          </w:tcPr>
          <w:p w:rsidR="00073343" w:rsidRP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                              «УТВЕРЖДАЮ»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образовательного учреждения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_________________/_________________________/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(ФИО)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«______»___________________________20___ г.</w:t>
            </w:r>
          </w:p>
        </w:tc>
      </w:tr>
    </w:tbl>
    <w:p w:rsidR="003E46D7" w:rsidRPr="00422AB2" w:rsidRDefault="00073343" w:rsidP="00073343">
      <w:pPr>
        <w:spacing w:after="120"/>
        <w:jc w:val="center"/>
        <w:rPr>
          <w:b/>
          <w:sz w:val="28"/>
          <w:szCs w:val="28"/>
        </w:rPr>
      </w:pPr>
      <w:r w:rsidRPr="00422AB2">
        <w:rPr>
          <w:b/>
          <w:sz w:val="28"/>
          <w:szCs w:val="28"/>
        </w:rPr>
        <w:t>ЗАЯВКА</w:t>
      </w:r>
    </w:p>
    <w:p w:rsidR="00422AB2" w:rsidRDefault="00073343" w:rsidP="00422AB2">
      <w:pPr>
        <w:spacing w:after="120"/>
        <w:jc w:val="center"/>
        <w:rPr>
          <w:sz w:val="16"/>
          <w:szCs w:val="16"/>
        </w:rPr>
      </w:pPr>
      <w:r>
        <w:rPr>
          <w:sz w:val="28"/>
          <w:szCs w:val="28"/>
        </w:rPr>
        <w:t>на участие в __________________________________________в рамках направление «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движение патриото</w:t>
      </w:r>
      <w:r w:rsidR="00422AB2">
        <w:rPr>
          <w:sz w:val="28"/>
          <w:szCs w:val="28"/>
        </w:rPr>
        <w:t>в»</w:t>
      </w:r>
    </w:p>
    <w:p w:rsidR="00E200A8" w:rsidRDefault="00422AB2" w:rsidP="00E200A8">
      <w:pPr>
        <w:spacing w:after="120"/>
        <w:rPr>
          <w:sz w:val="20"/>
          <w:szCs w:val="20"/>
        </w:rPr>
      </w:pPr>
      <w:r>
        <w:rPr>
          <w:sz w:val="20"/>
          <w:szCs w:val="20"/>
        </w:rPr>
        <w:t>(</w:t>
      </w:r>
      <w:r w:rsidR="00073343" w:rsidRPr="00073343">
        <w:rPr>
          <w:sz w:val="20"/>
          <w:szCs w:val="20"/>
        </w:rPr>
        <w:t>название мероприятия</w:t>
      </w:r>
      <w:r>
        <w:rPr>
          <w:sz w:val="20"/>
          <w:szCs w:val="20"/>
        </w:rPr>
        <w:t>)</w:t>
      </w:r>
    </w:p>
    <w:p w:rsidR="003E46D7" w:rsidRDefault="00073343" w:rsidP="00E200A8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 «___»______________________по «___»___________________20___ г.</w:t>
      </w:r>
    </w:p>
    <w:p w:rsidR="00073343" w:rsidRPr="001C1D78" w:rsidRDefault="00073343" w:rsidP="000733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Команда __________________________________________________________примет участие в следующем составе: </w:t>
      </w:r>
    </w:p>
    <w:p w:rsidR="003E46D7" w:rsidRPr="00073343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>(название команды или образовательного учреждения)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94"/>
        <w:gridCol w:w="3669"/>
        <w:gridCol w:w="2105"/>
        <w:gridCol w:w="2103"/>
        <w:gridCol w:w="2106"/>
        <w:gridCol w:w="2856"/>
        <w:gridCol w:w="1417"/>
      </w:tblGrid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69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класс</w:t>
            </w:r>
          </w:p>
        </w:tc>
        <w:tc>
          <w:tcPr>
            <w:tcW w:w="210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           (св-ва о рождении)</w:t>
            </w:r>
          </w:p>
        </w:tc>
        <w:tc>
          <w:tcPr>
            <w:tcW w:w="285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417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3E46D7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 соревнованиям допущено  ____  (__________________________) человек</w:t>
      </w:r>
    </w:p>
    <w:p w:rsidR="00073343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_____________/_________________________/</w:t>
      </w:r>
      <w:r w:rsidR="00266F50">
        <w:rPr>
          <w:sz w:val="28"/>
          <w:szCs w:val="28"/>
        </w:rPr>
        <w:t xml:space="preserve">  Контактный телефон:_______________________</w:t>
      </w:r>
    </w:p>
    <w:p w:rsidR="00422AB2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ab/>
        <w:t>(подпись)</w:t>
      </w:r>
      <w:r w:rsidRPr="00073343">
        <w:rPr>
          <w:sz w:val="22"/>
          <w:szCs w:val="22"/>
        </w:rPr>
        <w:tab/>
      </w:r>
      <w:r w:rsidRPr="00073343">
        <w:rPr>
          <w:sz w:val="22"/>
          <w:szCs w:val="22"/>
        </w:rPr>
        <w:tab/>
        <w:t xml:space="preserve">(ФИО) </w:t>
      </w:r>
    </w:p>
    <w:p w:rsidR="00E200A8" w:rsidRDefault="00073343" w:rsidP="003E46D7">
      <w:pPr>
        <w:spacing w:after="120"/>
        <w:rPr>
          <w:sz w:val="28"/>
          <w:szCs w:val="28"/>
        </w:rPr>
        <w:sectPr w:rsidR="00E200A8" w:rsidSect="00E200A8">
          <w:pgSz w:w="16838" w:h="11906" w:orient="landscape"/>
          <w:pgMar w:top="567" w:right="1134" w:bottom="79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«_____»_______________________20____ г.</w:t>
      </w:r>
      <w:r w:rsidR="00E200A8">
        <w:rPr>
          <w:sz w:val="28"/>
          <w:szCs w:val="28"/>
        </w:rPr>
        <w:br w:type="page"/>
      </w:r>
    </w:p>
    <w:p w:rsidR="0002039D" w:rsidRDefault="0002039D" w:rsidP="00257BA2">
      <w:pPr>
        <w:ind w:left="993" w:right="-454"/>
        <w:jc w:val="right"/>
        <w:rPr>
          <w:i/>
          <w:sz w:val="22"/>
          <w:szCs w:val="22"/>
        </w:rPr>
      </w:pPr>
      <w:r w:rsidRPr="00830A49">
        <w:rPr>
          <w:i/>
          <w:sz w:val="22"/>
          <w:szCs w:val="22"/>
        </w:rPr>
        <w:lastRenderedPageBreak/>
        <w:t>Приложение №3</w:t>
      </w:r>
    </w:p>
    <w:p w:rsidR="00257BA2" w:rsidRDefault="00257BA2" w:rsidP="00257BA2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i/>
          <w:noProof/>
          <w:sz w:val="22"/>
          <w:szCs w:val="22"/>
        </w:rPr>
      </w:pPr>
      <w:r>
        <w:rPr>
          <w:rFonts w:ascii="Times New Roman" w:hAnsi="Times New Roman" w:cs="Times New Roman"/>
          <w:i/>
          <w:noProof/>
          <w:sz w:val="22"/>
          <w:szCs w:val="22"/>
        </w:rPr>
        <w:t>К положению о муниципальном этапе краевой военно-спортивной игры «Победа»</w:t>
      </w:r>
    </w:p>
    <w:p w:rsidR="0002039D" w:rsidRPr="00830A49" w:rsidRDefault="0002039D" w:rsidP="0002039D">
      <w:pPr>
        <w:ind w:left="993" w:right="-454"/>
        <w:jc w:val="right"/>
        <w:rPr>
          <w:i/>
          <w:sz w:val="22"/>
          <w:szCs w:val="22"/>
        </w:rPr>
      </w:pP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«Утверждаю»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Главный судья соревнований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 Лащев А.В.</w:t>
      </w: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</w:p>
    <w:p w:rsidR="0002039D" w:rsidRDefault="0002039D" w:rsidP="00257BA2">
      <w:pPr>
        <w:ind w:left="993" w:right="-4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«_____» ____________2022г.</w:t>
      </w:r>
    </w:p>
    <w:p w:rsidR="0002039D" w:rsidRPr="00FF7AAF" w:rsidRDefault="0002039D" w:rsidP="00257BA2">
      <w:pPr>
        <w:ind w:left="993" w:right="-454"/>
        <w:jc w:val="right"/>
        <w:rPr>
          <w:sz w:val="22"/>
          <w:szCs w:val="22"/>
        </w:rPr>
      </w:pPr>
    </w:p>
    <w:p w:rsidR="0002039D" w:rsidRPr="00FF7AAF" w:rsidRDefault="0002039D" w:rsidP="00257BA2">
      <w:pPr>
        <w:ind w:right="-454"/>
        <w:jc w:val="right"/>
        <w:rPr>
          <w:sz w:val="22"/>
          <w:szCs w:val="22"/>
        </w:rPr>
      </w:pPr>
    </w:p>
    <w:p w:rsidR="0002039D" w:rsidRPr="00FF7AAF" w:rsidRDefault="0002039D" w:rsidP="00257BA2">
      <w:pPr>
        <w:pStyle w:val="1"/>
        <w:rPr>
          <w:b/>
          <w:sz w:val="22"/>
          <w:szCs w:val="22"/>
        </w:rPr>
      </w:pPr>
      <w:r w:rsidRPr="00FF7AAF">
        <w:rPr>
          <w:b/>
          <w:sz w:val="22"/>
          <w:szCs w:val="22"/>
        </w:rPr>
        <w:t>ИНСТРУКЦИЯ</w:t>
      </w:r>
    </w:p>
    <w:p w:rsidR="0002039D" w:rsidRPr="00FF7AAF" w:rsidRDefault="0002039D" w:rsidP="00257BA2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ПО СОБЛЮДЕНИЮ ТРЕБОВАНИЙ БЕЗОПАСНОСТИ</w:t>
      </w:r>
    </w:p>
    <w:p w:rsidR="0002039D" w:rsidRDefault="0002039D" w:rsidP="00257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ВОЕННО-СПОРТИВНОЙ ИГРЫ </w:t>
      </w:r>
      <w:r w:rsidRPr="00785374">
        <w:rPr>
          <w:b/>
          <w:sz w:val="22"/>
          <w:szCs w:val="22"/>
        </w:rPr>
        <w:t>«</w:t>
      </w:r>
      <w:r w:rsidRPr="00785374">
        <w:rPr>
          <w:b/>
          <w:sz w:val="28"/>
          <w:szCs w:val="28"/>
        </w:rPr>
        <w:t>Победа</w:t>
      </w:r>
      <w:r w:rsidRPr="00785374">
        <w:rPr>
          <w:b/>
          <w:sz w:val="22"/>
          <w:szCs w:val="22"/>
        </w:rPr>
        <w:t>»</w:t>
      </w:r>
    </w:p>
    <w:p w:rsidR="0002039D" w:rsidRPr="00FF7AAF" w:rsidRDefault="0002039D" w:rsidP="00257BA2">
      <w:pPr>
        <w:jc w:val="center"/>
        <w:rPr>
          <w:sz w:val="22"/>
          <w:szCs w:val="22"/>
        </w:rPr>
      </w:pPr>
    </w:p>
    <w:p w:rsidR="0002039D" w:rsidRPr="00FF7AAF" w:rsidRDefault="0002039D" w:rsidP="00257BA2">
      <w:pPr>
        <w:rPr>
          <w:b/>
          <w:sz w:val="22"/>
          <w:szCs w:val="22"/>
        </w:rPr>
      </w:pPr>
      <w:r w:rsidRPr="00FF7AAF">
        <w:rPr>
          <w:b/>
          <w:sz w:val="22"/>
          <w:szCs w:val="22"/>
        </w:rPr>
        <w:t>1. ОБЩИЕ ПОЛОЖЕНИЯ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 Все военно-спортивные</w:t>
      </w:r>
      <w:r w:rsidRPr="00FF7AAF">
        <w:rPr>
          <w:sz w:val="22"/>
          <w:szCs w:val="22"/>
        </w:rPr>
        <w:t xml:space="preserve"> мероприятия оформляются документально и проводятся в строгом соответствии с Правилами организации и проведения соревнований учащихся РФ (1995 г.),</w:t>
      </w:r>
      <w:r>
        <w:rPr>
          <w:sz w:val="22"/>
          <w:szCs w:val="22"/>
        </w:rPr>
        <w:t xml:space="preserve"> Положением об «Военно-спортивной игры «Победа»</w:t>
      </w:r>
      <w:r w:rsidRPr="00FF7AAF">
        <w:rPr>
          <w:sz w:val="22"/>
          <w:szCs w:val="22"/>
        </w:rPr>
        <w:t xml:space="preserve"> учащихся, условиями соревнований, а также настоящей Инструкцией.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1.2Руководитель команды и его заместитель обязаны знать и выполнять требования вышеперечисленных документов.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1.3 Руководитель несет ответственность за жизнь, здоровье и безопасность участников команды </w:t>
      </w:r>
      <w:r>
        <w:rPr>
          <w:sz w:val="22"/>
          <w:szCs w:val="22"/>
        </w:rPr>
        <w:t>и соблюдение правил игры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1.4</w:t>
      </w:r>
      <w:r>
        <w:rPr>
          <w:sz w:val="22"/>
          <w:szCs w:val="22"/>
        </w:rPr>
        <w:t>Во время проведения игры</w:t>
      </w:r>
      <w:r w:rsidRPr="00FF7AAF">
        <w:rPr>
          <w:sz w:val="22"/>
          <w:szCs w:val="22"/>
        </w:rPr>
        <w:t xml:space="preserve"> участникам категорически запрещается покидать территорию  </w:t>
      </w:r>
      <w:r>
        <w:rPr>
          <w:sz w:val="22"/>
          <w:szCs w:val="22"/>
        </w:rPr>
        <w:t xml:space="preserve">игры </w:t>
      </w:r>
      <w:r w:rsidRPr="00FF7AAF">
        <w:rPr>
          <w:sz w:val="22"/>
          <w:szCs w:val="22"/>
        </w:rPr>
        <w:t>без уведомления руководителя или его заместителя.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1.5 За безопасность участников на этапах</w:t>
      </w:r>
      <w:r>
        <w:rPr>
          <w:sz w:val="22"/>
          <w:szCs w:val="22"/>
        </w:rPr>
        <w:t xml:space="preserve"> игры</w:t>
      </w:r>
      <w:r w:rsidRPr="00FF7AAF">
        <w:rPr>
          <w:sz w:val="22"/>
          <w:szCs w:val="22"/>
        </w:rPr>
        <w:t xml:space="preserve"> отвечает судейская коллегия согласно правил.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 1.</w:t>
      </w:r>
      <w:r>
        <w:rPr>
          <w:sz w:val="22"/>
          <w:szCs w:val="22"/>
        </w:rPr>
        <w:t xml:space="preserve">6 </w:t>
      </w:r>
      <w:r w:rsidRPr="00FF7AAF">
        <w:rPr>
          <w:sz w:val="22"/>
          <w:szCs w:val="22"/>
        </w:rPr>
        <w:t xml:space="preserve"> При потере участника или несчастном случае руководитель (капитан команды) обязан немедленно сообщить об этом в ГСК.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1.7  Заблаговременно провести инструктаж по проведению и организации учебных стрельб для учащихся и мерах безопасности при стрельбе. Участники не прошедшие инструктаж к игре не допускаются.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rPr>
          <w:sz w:val="22"/>
          <w:szCs w:val="22"/>
        </w:rPr>
      </w:pPr>
      <w:r w:rsidRPr="00863C3C">
        <w:rPr>
          <w:b/>
          <w:sz w:val="22"/>
          <w:szCs w:val="22"/>
        </w:rPr>
        <w:t>2</w:t>
      </w:r>
      <w:r w:rsidRPr="00FF7AAF">
        <w:rPr>
          <w:sz w:val="22"/>
          <w:szCs w:val="22"/>
        </w:rPr>
        <w:t>.</w:t>
      </w:r>
      <w:r w:rsidRPr="00FF7AAF">
        <w:rPr>
          <w:b/>
          <w:bCs/>
          <w:sz w:val="22"/>
          <w:szCs w:val="22"/>
        </w:rPr>
        <w:t>МЕРЫ ПО ОБЕСПЕЧЕНИЮ БЕЗОПАСНОСТИ.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2.1 К мерам по обеспечению безопасности относятся:</w:t>
      </w:r>
    </w:p>
    <w:p w:rsidR="0002039D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-    поддержка порядка и дисциплины </w:t>
      </w:r>
      <w:r>
        <w:rPr>
          <w:sz w:val="22"/>
          <w:szCs w:val="22"/>
        </w:rPr>
        <w:t>во время проведения игры</w:t>
      </w:r>
      <w:r w:rsidRPr="00FF7AAF">
        <w:rPr>
          <w:sz w:val="22"/>
          <w:szCs w:val="22"/>
        </w:rPr>
        <w:t>;</w:t>
      </w:r>
    </w:p>
    <w:p w:rsidR="0002039D" w:rsidRDefault="0002039D" w:rsidP="00257BA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 соблюдение мер безопасности при стрельбе, метанию гранаты, плаванию;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 xml:space="preserve">- организация профилактических мероприятий </w:t>
      </w:r>
      <w:r>
        <w:rPr>
          <w:sz w:val="22"/>
          <w:szCs w:val="22"/>
        </w:rPr>
        <w:t>по предупреждению травматизма во время игры, правильная экипировка одежды и обуви;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прохождение этапов</w:t>
      </w:r>
      <w:r w:rsidRPr="00FF7AAF">
        <w:rPr>
          <w:sz w:val="22"/>
          <w:szCs w:val="22"/>
        </w:rPr>
        <w:t xml:space="preserve"> с качественным снаряжением, обеспечивающим безопасность участников;</w:t>
      </w:r>
    </w:p>
    <w:p w:rsidR="0002039D" w:rsidRPr="00BD01B0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2.</w:t>
      </w:r>
      <w:r>
        <w:rPr>
          <w:sz w:val="22"/>
          <w:szCs w:val="22"/>
        </w:rPr>
        <w:t>2 На участках игры</w:t>
      </w:r>
      <w:r w:rsidRPr="00FF7AAF">
        <w:rPr>
          <w:sz w:val="22"/>
          <w:szCs w:val="22"/>
        </w:rPr>
        <w:t>, представляющих опасность для участников устанавливаются предупр</w:t>
      </w:r>
      <w:r>
        <w:rPr>
          <w:sz w:val="22"/>
          <w:szCs w:val="22"/>
        </w:rPr>
        <w:t>еждающие и указательные знаки, надписи (или выставляется судья по безопасности</w:t>
      </w:r>
      <w:r w:rsidRPr="00FF7AAF">
        <w:rPr>
          <w:sz w:val="22"/>
          <w:szCs w:val="22"/>
        </w:rPr>
        <w:t>).</w:t>
      </w:r>
    </w:p>
    <w:p w:rsidR="0002039D" w:rsidRDefault="0002039D" w:rsidP="00257BA2">
      <w:pPr>
        <w:rPr>
          <w:b/>
          <w:bCs/>
          <w:sz w:val="22"/>
          <w:szCs w:val="22"/>
        </w:rPr>
      </w:pP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863C3C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863C3C">
        <w:rPr>
          <w:b/>
          <w:sz w:val="22"/>
          <w:szCs w:val="22"/>
        </w:rPr>
        <w:t>. ТРЕБОВАНИЯ БЕЗОПАСНОСТИ ПО ПОГОДНЫМ УСЛОВИЯМ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</w:t>
      </w:r>
      <w:r w:rsidRPr="00C50974">
        <w:rPr>
          <w:noProof/>
          <w:sz w:val="22"/>
          <w:szCs w:val="22"/>
        </w:rPr>
        <w:t>.1.</w:t>
      </w:r>
      <w:r>
        <w:rPr>
          <w:sz w:val="22"/>
          <w:szCs w:val="22"/>
        </w:rPr>
        <w:t xml:space="preserve"> К игре </w:t>
      </w:r>
      <w:r w:rsidRPr="00C50974">
        <w:rPr>
          <w:sz w:val="22"/>
          <w:szCs w:val="22"/>
        </w:rPr>
        <w:t>допускаются лица, прошедшие медицинский осм</w:t>
      </w:r>
      <w:r>
        <w:rPr>
          <w:sz w:val="22"/>
          <w:szCs w:val="22"/>
        </w:rPr>
        <w:t>отр и инструктаж по технике безопасности</w:t>
      </w:r>
      <w:r w:rsidRPr="00C50974">
        <w:rPr>
          <w:sz w:val="22"/>
          <w:szCs w:val="22"/>
        </w:rPr>
        <w:t>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При </w:t>
      </w:r>
      <w:r>
        <w:rPr>
          <w:sz w:val="22"/>
          <w:szCs w:val="22"/>
        </w:rPr>
        <w:t>проведении игры руководитель должен  знать где</w:t>
      </w:r>
      <w:r w:rsidRPr="00C50974">
        <w:rPr>
          <w:sz w:val="22"/>
          <w:szCs w:val="22"/>
        </w:rPr>
        <w:t xml:space="preserve"> аптеч</w:t>
      </w:r>
      <w:r w:rsidRPr="00C50974">
        <w:rPr>
          <w:sz w:val="22"/>
          <w:szCs w:val="22"/>
        </w:rPr>
        <w:softHyphen/>
        <w:t>ка, укомплектованная необходимыми медикаментами и перевя</w:t>
      </w:r>
      <w:r w:rsidRPr="00C50974">
        <w:rPr>
          <w:sz w:val="22"/>
          <w:szCs w:val="22"/>
        </w:rPr>
        <w:softHyphen/>
        <w:t>зочными средствами для оказания первой помощи пострадавшим.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</w:p>
    <w:p w:rsidR="0002039D" w:rsidRPr="00863C3C" w:rsidRDefault="0002039D" w:rsidP="00257BA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4</w:t>
      </w:r>
      <w:r w:rsidRPr="00863C3C">
        <w:rPr>
          <w:b/>
          <w:noProof/>
          <w:sz w:val="22"/>
          <w:szCs w:val="22"/>
        </w:rPr>
        <w:t>.</w:t>
      </w:r>
      <w:r w:rsidRPr="00863C3C">
        <w:rPr>
          <w:b/>
          <w:sz w:val="22"/>
          <w:szCs w:val="22"/>
        </w:rPr>
        <w:t xml:space="preserve"> ТРЕБОВАНИЯ БЕЗОПАСНОСТИ ПЕР</w:t>
      </w:r>
      <w:r>
        <w:rPr>
          <w:b/>
          <w:sz w:val="22"/>
          <w:szCs w:val="22"/>
        </w:rPr>
        <w:t>ЕД НАЧАЛОМ ИГРЫ</w:t>
      </w:r>
      <w:r w:rsidRPr="00863C3C">
        <w:rPr>
          <w:b/>
          <w:sz w:val="22"/>
          <w:szCs w:val="22"/>
        </w:rPr>
        <w:t>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</w:t>
      </w:r>
      <w:r w:rsidRPr="00C50974">
        <w:rPr>
          <w:noProof/>
          <w:sz w:val="22"/>
          <w:szCs w:val="22"/>
        </w:rPr>
        <w:t>.1</w:t>
      </w:r>
      <w:r>
        <w:rPr>
          <w:noProof/>
          <w:sz w:val="22"/>
          <w:szCs w:val="22"/>
        </w:rPr>
        <w:t xml:space="preserve"> Проверить скольжение обуви</w:t>
      </w:r>
      <w:r w:rsidRPr="00C50974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4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</w:t>
      </w:r>
      <w:r>
        <w:rPr>
          <w:sz w:val="22"/>
          <w:szCs w:val="22"/>
        </w:rPr>
        <w:t xml:space="preserve">оверить подготовленность </w:t>
      </w:r>
      <w:r w:rsidRPr="00C50974">
        <w:rPr>
          <w:sz w:val="22"/>
          <w:szCs w:val="22"/>
        </w:rPr>
        <w:t xml:space="preserve"> трассы</w:t>
      </w:r>
      <w:r>
        <w:rPr>
          <w:sz w:val="22"/>
          <w:szCs w:val="22"/>
        </w:rPr>
        <w:t xml:space="preserve"> на марш броске с преодолением препятствий</w:t>
      </w:r>
      <w:r w:rsidRPr="00C50974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644078" w:rsidRDefault="0002039D" w:rsidP="00257BA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5</w:t>
      </w:r>
      <w:r w:rsidRPr="00644078">
        <w:rPr>
          <w:b/>
          <w:noProof/>
          <w:sz w:val="22"/>
          <w:szCs w:val="22"/>
        </w:rPr>
        <w:t>.</w:t>
      </w:r>
      <w:r w:rsidRPr="00644078">
        <w:rPr>
          <w:b/>
          <w:sz w:val="22"/>
          <w:szCs w:val="22"/>
        </w:rPr>
        <w:t xml:space="preserve"> ТРЕБОВАНИЯ БЕЗОПАСНОСТИ В АВАРИЙНЫХ СИТУАЦИЯХ.</w:t>
      </w:r>
    </w:p>
    <w:p w:rsidR="0002039D" w:rsidRPr="00C50974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1</w:t>
      </w:r>
      <w:r w:rsidRPr="00C50974">
        <w:rPr>
          <w:noProof/>
          <w:sz w:val="22"/>
          <w:szCs w:val="22"/>
        </w:rPr>
        <w:t>.</w:t>
      </w:r>
      <w:r>
        <w:rPr>
          <w:sz w:val="22"/>
          <w:szCs w:val="22"/>
        </w:rPr>
        <w:t xml:space="preserve"> П</w:t>
      </w:r>
      <w:r w:rsidRPr="00C50974">
        <w:rPr>
          <w:sz w:val="22"/>
          <w:szCs w:val="22"/>
        </w:rPr>
        <w:t>ри пло</w:t>
      </w:r>
      <w:r w:rsidRPr="00C50974">
        <w:rPr>
          <w:sz w:val="22"/>
          <w:szCs w:val="22"/>
        </w:rPr>
        <w:softHyphen/>
        <w:t xml:space="preserve">хом самочувствии, сообщить </w:t>
      </w:r>
      <w:r>
        <w:rPr>
          <w:sz w:val="22"/>
          <w:szCs w:val="22"/>
        </w:rPr>
        <w:t>об этом руководителю.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</w:t>
      </w:r>
      <w:r w:rsidRPr="00C509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>2</w:t>
      </w:r>
      <w:r w:rsidRPr="00C50974">
        <w:rPr>
          <w:noProof/>
          <w:sz w:val="22"/>
          <w:szCs w:val="22"/>
        </w:rPr>
        <w:t>.</w:t>
      </w:r>
      <w:r w:rsidRPr="00C50974">
        <w:rPr>
          <w:sz w:val="22"/>
          <w:szCs w:val="22"/>
        </w:rPr>
        <w:t xml:space="preserve"> При получении учащимся травмы немедленно оказать первую помощь пострадавшему, сообщить </w:t>
      </w:r>
      <w:r>
        <w:rPr>
          <w:sz w:val="22"/>
          <w:szCs w:val="22"/>
        </w:rPr>
        <w:t>в ГСК</w:t>
      </w:r>
      <w:r w:rsidRPr="00C50974">
        <w:rPr>
          <w:sz w:val="22"/>
          <w:szCs w:val="22"/>
        </w:rPr>
        <w:t>, п</w:t>
      </w:r>
      <w:r>
        <w:rPr>
          <w:sz w:val="22"/>
          <w:szCs w:val="22"/>
        </w:rPr>
        <w:t>ри необходимости отправить его в</w:t>
      </w:r>
      <w:r w:rsidRPr="00C50974">
        <w:rPr>
          <w:sz w:val="22"/>
          <w:szCs w:val="22"/>
        </w:rPr>
        <w:t xml:space="preserve"> лечебное учреждение.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Pr="00FF7AAF">
        <w:rPr>
          <w:b/>
          <w:sz w:val="22"/>
          <w:szCs w:val="22"/>
        </w:rPr>
        <w:t>. ОБЯЗАННОСТИ РУКОВОДИТЕЛЯ.</w:t>
      </w:r>
    </w:p>
    <w:p w:rsidR="0002039D" w:rsidRPr="00FF7AAF" w:rsidRDefault="0002039D" w:rsidP="00257BA2">
      <w:pPr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6.1  </w:t>
      </w:r>
      <w:r w:rsidRPr="00FF7AAF">
        <w:rPr>
          <w:sz w:val="22"/>
          <w:szCs w:val="22"/>
        </w:rPr>
        <w:t>Провести инструктаж по Технике безопасности</w:t>
      </w:r>
      <w:r>
        <w:rPr>
          <w:sz w:val="22"/>
          <w:szCs w:val="22"/>
        </w:rPr>
        <w:t>,</w:t>
      </w:r>
      <w:r w:rsidRPr="00FF7AAF">
        <w:rPr>
          <w:sz w:val="22"/>
          <w:szCs w:val="22"/>
        </w:rPr>
        <w:t xml:space="preserve"> Технике безопасности</w:t>
      </w:r>
      <w:r>
        <w:rPr>
          <w:sz w:val="22"/>
          <w:szCs w:val="22"/>
        </w:rPr>
        <w:t xml:space="preserve"> при стрельбе, плавании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6.2  </w:t>
      </w:r>
      <w:r w:rsidRPr="00FF7AAF">
        <w:rPr>
          <w:sz w:val="22"/>
          <w:szCs w:val="22"/>
        </w:rPr>
        <w:t xml:space="preserve">Перед </w:t>
      </w:r>
      <w:r>
        <w:rPr>
          <w:sz w:val="22"/>
          <w:szCs w:val="22"/>
        </w:rPr>
        <w:t>началом игры</w:t>
      </w:r>
      <w:r w:rsidRPr="00FF7AAF">
        <w:rPr>
          <w:sz w:val="22"/>
          <w:szCs w:val="22"/>
        </w:rPr>
        <w:t xml:space="preserve"> руководитель команды обязан проверить соответствие одежды, обуви и личного снаряжения участников тем условиям, в которых предстоит действовать команде.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Pr="00FF7AAF">
        <w:rPr>
          <w:sz w:val="22"/>
          <w:szCs w:val="22"/>
        </w:rPr>
        <w:t>Обеспечить выполнение правил поведения, техники безопасности в</w:t>
      </w:r>
      <w:r>
        <w:rPr>
          <w:sz w:val="22"/>
          <w:szCs w:val="22"/>
        </w:rPr>
        <w:t xml:space="preserve"> помещениях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Pr="00FF7AAF">
        <w:rPr>
          <w:sz w:val="22"/>
          <w:szCs w:val="22"/>
        </w:rPr>
        <w:t>Руководитель несет ответственность за правильное хранение</w:t>
      </w:r>
      <w:r>
        <w:rPr>
          <w:sz w:val="22"/>
          <w:szCs w:val="22"/>
        </w:rPr>
        <w:t>, транспортировку</w:t>
      </w:r>
      <w:r w:rsidRPr="00FF7AAF">
        <w:rPr>
          <w:sz w:val="22"/>
          <w:szCs w:val="22"/>
        </w:rPr>
        <w:t xml:space="preserve"> и использование специального снаряжения</w:t>
      </w:r>
      <w:r>
        <w:rPr>
          <w:sz w:val="22"/>
          <w:szCs w:val="22"/>
        </w:rPr>
        <w:t>, (пневматического оружия</w:t>
      </w:r>
      <w:r w:rsidRPr="00FF7AAF">
        <w:rPr>
          <w:sz w:val="22"/>
          <w:szCs w:val="22"/>
        </w:rPr>
        <w:t>).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Pr="00FF7AAF">
        <w:rPr>
          <w:sz w:val="22"/>
          <w:szCs w:val="22"/>
        </w:rPr>
        <w:t>Руководитель несет ответственность за достоверность медицинского допуска, а также з</w:t>
      </w:r>
      <w:r>
        <w:rPr>
          <w:sz w:val="22"/>
          <w:szCs w:val="22"/>
        </w:rPr>
        <w:t>аявки на участие в игре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6.6 </w:t>
      </w:r>
      <w:r w:rsidRPr="00FF7AAF">
        <w:rPr>
          <w:sz w:val="22"/>
          <w:szCs w:val="22"/>
        </w:rPr>
        <w:t>Руководитель обязан обеспечиват</w:t>
      </w:r>
      <w:r>
        <w:rPr>
          <w:sz w:val="22"/>
          <w:szCs w:val="22"/>
        </w:rPr>
        <w:t>ь своевременную явку участников</w:t>
      </w:r>
      <w:r w:rsidRPr="00FF7AAF">
        <w:rPr>
          <w:sz w:val="22"/>
          <w:szCs w:val="22"/>
        </w:rPr>
        <w:t xml:space="preserve"> на старт и не покидать место</w:t>
      </w:r>
      <w:r>
        <w:rPr>
          <w:sz w:val="22"/>
          <w:szCs w:val="22"/>
        </w:rPr>
        <w:t xml:space="preserve"> игры</w:t>
      </w:r>
      <w:r w:rsidRPr="00FF7AAF">
        <w:rPr>
          <w:sz w:val="22"/>
          <w:szCs w:val="22"/>
        </w:rPr>
        <w:t>, не убедившись, что все участники бла</w:t>
      </w:r>
      <w:r>
        <w:rPr>
          <w:sz w:val="22"/>
          <w:szCs w:val="22"/>
        </w:rPr>
        <w:t>гополучно закончили прохождение этапов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rPr>
          <w:sz w:val="22"/>
          <w:szCs w:val="22"/>
        </w:rPr>
      </w:pPr>
      <w:r>
        <w:rPr>
          <w:sz w:val="22"/>
          <w:szCs w:val="22"/>
        </w:rPr>
        <w:t xml:space="preserve">6.7 </w:t>
      </w:r>
      <w:r w:rsidRPr="00FF7AAF">
        <w:rPr>
          <w:sz w:val="22"/>
          <w:szCs w:val="22"/>
        </w:rPr>
        <w:t>Довести до участников содержание данной Инструкции.</w:t>
      </w:r>
    </w:p>
    <w:p w:rsidR="0002039D" w:rsidRPr="00FF7AAF" w:rsidRDefault="0002039D" w:rsidP="00257BA2">
      <w:pPr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FF7AAF">
        <w:rPr>
          <w:b/>
          <w:sz w:val="22"/>
          <w:szCs w:val="22"/>
        </w:rPr>
        <w:t xml:space="preserve"> . ОБЯЗАННОСТИ УЧАСТНИКОВ.</w:t>
      </w:r>
    </w:p>
    <w:p w:rsidR="0002039D" w:rsidRPr="00FF7AAF" w:rsidRDefault="0002039D" w:rsidP="00257BA2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Pr="00FF7AAF">
        <w:rPr>
          <w:sz w:val="22"/>
          <w:szCs w:val="22"/>
        </w:rPr>
        <w:t xml:space="preserve">Каждый участник </w:t>
      </w:r>
      <w:r>
        <w:rPr>
          <w:sz w:val="22"/>
          <w:szCs w:val="22"/>
        </w:rPr>
        <w:t>военно-спортивной игры</w:t>
      </w:r>
      <w:r w:rsidRPr="00FF7AAF">
        <w:rPr>
          <w:sz w:val="22"/>
          <w:szCs w:val="22"/>
        </w:rPr>
        <w:t xml:space="preserve"> обязан знать и выполнять требования настоящей Инструкции.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Pr="00FF7AAF">
        <w:rPr>
          <w:sz w:val="22"/>
          <w:szCs w:val="22"/>
        </w:rPr>
        <w:t>Участникам запрещается выход з</w:t>
      </w:r>
      <w:r>
        <w:rPr>
          <w:sz w:val="22"/>
          <w:szCs w:val="22"/>
        </w:rPr>
        <w:t>а территорию игры</w:t>
      </w:r>
      <w:r w:rsidRPr="00FF7AAF">
        <w:rPr>
          <w:sz w:val="22"/>
          <w:szCs w:val="22"/>
        </w:rPr>
        <w:t xml:space="preserve"> без сопровождения руководителей.</w:t>
      </w:r>
      <w:r>
        <w:rPr>
          <w:sz w:val="22"/>
          <w:szCs w:val="22"/>
        </w:rPr>
        <w:t xml:space="preserve"> (кроме нахождения на этапах</w:t>
      </w:r>
      <w:r w:rsidRPr="00FF7AAF">
        <w:rPr>
          <w:sz w:val="22"/>
          <w:szCs w:val="22"/>
        </w:rPr>
        <w:t>).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Pr="00FF7AAF">
        <w:rPr>
          <w:sz w:val="22"/>
          <w:szCs w:val="22"/>
        </w:rPr>
        <w:t>Строго соблюд</w:t>
      </w:r>
      <w:r>
        <w:rPr>
          <w:sz w:val="22"/>
          <w:szCs w:val="22"/>
        </w:rPr>
        <w:t>ать установленный распорядок игры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 </w:t>
      </w:r>
      <w:r w:rsidRPr="00FF7AAF">
        <w:rPr>
          <w:sz w:val="22"/>
          <w:szCs w:val="22"/>
        </w:rPr>
        <w:t>Неукоснительно выполнять все указания руководителя и зам. руководителя.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 </w:t>
      </w:r>
      <w:r w:rsidRPr="00FF7AAF">
        <w:rPr>
          <w:sz w:val="22"/>
          <w:szCs w:val="22"/>
        </w:rPr>
        <w:t>Немедленно рассказывать руководителю обо всех расстройствах здоровья.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 </w:t>
      </w:r>
      <w:r w:rsidRPr="00FF7AAF">
        <w:rPr>
          <w:sz w:val="22"/>
          <w:szCs w:val="22"/>
        </w:rPr>
        <w:t>Каждый участник должен зна</w:t>
      </w:r>
      <w:r>
        <w:rPr>
          <w:sz w:val="22"/>
          <w:szCs w:val="22"/>
        </w:rPr>
        <w:t>ть границы игры</w:t>
      </w:r>
      <w:r w:rsidRPr="00FF7AAF">
        <w:rPr>
          <w:sz w:val="22"/>
          <w:szCs w:val="22"/>
        </w:rPr>
        <w:t xml:space="preserve">, действия </w:t>
      </w:r>
      <w:r>
        <w:rPr>
          <w:sz w:val="22"/>
          <w:szCs w:val="22"/>
        </w:rPr>
        <w:t>в аварийной ситуации</w:t>
      </w:r>
      <w:r w:rsidRPr="00FF7AAF">
        <w:rPr>
          <w:sz w:val="22"/>
          <w:szCs w:val="22"/>
        </w:rPr>
        <w:t>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7.7</w:t>
      </w:r>
      <w:r w:rsidRPr="00FF7AAF">
        <w:rPr>
          <w:sz w:val="22"/>
          <w:szCs w:val="22"/>
        </w:rPr>
        <w:t xml:space="preserve"> Оказ</w:t>
      </w:r>
      <w:r>
        <w:rPr>
          <w:sz w:val="22"/>
          <w:szCs w:val="22"/>
        </w:rPr>
        <w:t>ать помощь во время игры</w:t>
      </w:r>
      <w:r w:rsidRPr="00FF7AAF">
        <w:rPr>
          <w:sz w:val="22"/>
          <w:szCs w:val="22"/>
        </w:rPr>
        <w:t xml:space="preserve"> участнику, получившему </w:t>
      </w:r>
      <w:r>
        <w:rPr>
          <w:sz w:val="22"/>
          <w:szCs w:val="22"/>
        </w:rPr>
        <w:t xml:space="preserve">травму, сообщить о нем руководителю или судье </w:t>
      </w:r>
      <w:r w:rsidRPr="00FF7AAF">
        <w:rPr>
          <w:sz w:val="22"/>
          <w:szCs w:val="22"/>
        </w:rPr>
        <w:t>.</w:t>
      </w:r>
    </w:p>
    <w:p w:rsidR="0002039D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7.8 </w:t>
      </w:r>
      <w:r w:rsidRPr="00FF7AAF">
        <w:rPr>
          <w:sz w:val="22"/>
          <w:szCs w:val="22"/>
        </w:rPr>
        <w:t>Категорически запрещается выбрасывать бытовые и пищевые отходы в неотведенные для этого места.</w:t>
      </w:r>
    </w:p>
    <w:p w:rsidR="0002039D" w:rsidRDefault="0002039D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Судья по безопасности _____________ Воробьёв А.В.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С инструкцией ознаком</w:t>
      </w:r>
      <w:r>
        <w:rPr>
          <w:sz w:val="22"/>
          <w:szCs w:val="22"/>
        </w:rPr>
        <w:t>лены «_____» _______________ 2022</w:t>
      </w:r>
      <w:r w:rsidRPr="00FF7AAF">
        <w:rPr>
          <w:sz w:val="22"/>
          <w:szCs w:val="22"/>
        </w:rPr>
        <w:t>г.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Команда______________________________</w:t>
      </w:r>
    </w:p>
    <w:p w:rsidR="0002039D" w:rsidRPr="00FF7AAF" w:rsidRDefault="0002039D" w:rsidP="00257BA2">
      <w:pPr>
        <w:pStyle w:val="2"/>
        <w:rPr>
          <w:sz w:val="22"/>
          <w:szCs w:val="22"/>
        </w:rPr>
      </w:pPr>
      <w:r w:rsidRPr="00FF7AAF">
        <w:rPr>
          <w:sz w:val="22"/>
          <w:szCs w:val="22"/>
        </w:rPr>
        <w:t>Руководитель ____________/_______________________/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  <w:t>Ф.И.О., подпись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Участники: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126"/>
        <w:gridCol w:w="2268"/>
      </w:tblGrid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Фамилия, имя</w:t>
            </w: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center"/>
            </w:pPr>
            <w:r>
              <w:rPr>
                <w:sz w:val="22"/>
                <w:szCs w:val="22"/>
              </w:rPr>
              <w:t>подпись участника</w:t>
            </w: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инструктора</w:t>
            </w: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257BA2" w:rsidRPr="00FF7AAF" w:rsidTr="00257BA2">
        <w:tc>
          <w:tcPr>
            <w:tcW w:w="851" w:type="dxa"/>
          </w:tcPr>
          <w:p w:rsidR="00257BA2" w:rsidRPr="00FF7AAF" w:rsidRDefault="00257BA2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257BA2" w:rsidRPr="00FF7AAF" w:rsidRDefault="00257BA2" w:rsidP="00257BA2">
            <w:pPr>
              <w:jc w:val="both"/>
            </w:pPr>
          </w:p>
        </w:tc>
        <w:tc>
          <w:tcPr>
            <w:tcW w:w="2126" w:type="dxa"/>
          </w:tcPr>
          <w:p w:rsidR="00257BA2" w:rsidRPr="00FF7AAF" w:rsidRDefault="00257BA2" w:rsidP="00257BA2">
            <w:pPr>
              <w:jc w:val="both"/>
            </w:pPr>
          </w:p>
        </w:tc>
        <w:tc>
          <w:tcPr>
            <w:tcW w:w="2268" w:type="dxa"/>
          </w:tcPr>
          <w:p w:rsidR="00257BA2" w:rsidRPr="00FF7AAF" w:rsidRDefault="00257BA2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257BA2">
        <w:tc>
          <w:tcPr>
            <w:tcW w:w="851" w:type="dxa"/>
          </w:tcPr>
          <w:p w:rsidR="0002039D" w:rsidRPr="00FF7AAF" w:rsidRDefault="0002039D" w:rsidP="00257BA2">
            <w:pPr>
              <w:numPr>
                <w:ilvl w:val="0"/>
                <w:numId w:val="18"/>
              </w:numPr>
              <w:suppressAutoHyphens w:val="0"/>
              <w:jc w:val="both"/>
            </w:pPr>
          </w:p>
        </w:tc>
        <w:tc>
          <w:tcPr>
            <w:tcW w:w="3402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</w:tbl>
    <w:p w:rsidR="0002039D" w:rsidRDefault="0002039D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257BA2" w:rsidRDefault="00257BA2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>
        <w:rPr>
          <w:sz w:val="22"/>
          <w:szCs w:val="22"/>
        </w:rPr>
        <w:t>Судья по безопасности _____________ Воробьёв А.В.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С инструкцией ознаком</w:t>
      </w:r>
      <w:r>
        <w:rPr>
          <w:sz w:val="22"/>
          <w:szCs w:val="22"/>
        </w:rPr>
        <w:t>лены «_____» _______________ 2022</w:t>
      </w:r>
      <w:r w:rsidRPr="00FF7AAF">
        <w:rPr>
          <w:sz w:val="22"/>
          <w:szCs w:val="22"/>
        </w:rPr>
        <w:t>г.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Команда______________________________</w:t>
      </w:r>
    </w:p>
    <w:p w:rsidR="0002039D" w:rsidRPr="00FF7AAF" w:rsidRDefault="0002039D" w:rsidP="00257BA2">
      <w:pPr>
        <w:pStyle w:val="2"/>
        <w:rPr>
          <w:sz w:val="22"/>
          <w:szCs w:val="22"/>
        </w:rPr>
      </w:pPr>
      <w:r w:rsidRPr="00FF7AAF">
        <w:rPr>
          <w:sz w:val="22"/>
          <w:szCs w:val="22"/>
        </w:rPr>
        <w:t>Руководитель ____________/_______________________/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</w:r>
      <w:r w:rsidRPr="00FF7AAF">
        <w:rPr>
          <w:sz w:val="22"/>
          <w:szCs w:val="22"/>
        </w:rPr>
        <w:tab/>
        <w:t>Ф.И.О., подпись</w:t>
      </w:r>
    </w:p>
    <w:p w:rsidR="0002039D" w:rsidRPr="00FF7AAF" w:rsidRDefault="0002039D" w:rsidP="00257BA2">
      <w:pPr>
        <w:jc w:val="both"/>
        <w:rPr>
          <w:sz w:val="22"/>
          <w:szCs w:val="22"/>
        </w:rPr>
      </w:pPr>
      <w:r w:rsidRPr="00FF7AAF">
        <w:rPr>
          <w:sz w:val="22"/>
          <w:szCs w:val="22"/>
        </w:rPr>
        <w:t>Участники: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268"/>
      </w:tblGrid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Фамилия, имя</w:t>
            </w: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center"/>
            </w:pPr>
            <w:r>
              <w:rPr>
                <w:sz w:val="22"/>
                <w:szCs w:val="22"/>
              </w:rPr>
              <w:t>подпись участника</w:t>
            </w: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center"/>
            </w:pPr>
            <w:r w:rsidRPr="00FF7AA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инструктора</w:t>
            </w: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  <w:tr w:rsidR="0002039D" w:rsidRPr="00FF7AAF" w:rsidTr="006C2327">
        <w:tc>
          <w:tcPr>
            <w:tcW w:w="567" w:type="dxa"/>
          </w:tcPr>
          <w:p w:rsidR="0002039D" w:rsidRPr="00FF7AAF" w:rsidRDefault="0002039D" w:rsidP="00257BA2">
            <w:pPr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126" w:type="dxa"/>
          </w:tcPr>
          <w:p w:rsidR="0002039D" w:rsidRPr="00FF7AAF" w:rsidRDefault="0002039D" w:rsidP="00257BA2">
            <w:pPr>
              <w:jc w:val="both"/>
            </w:pPr>
          </w:p>
        </w:tc>
        <w:tc>
          <w:tcPr>
            <w:tcW w:w="2268" w:type="dxa"/>
          </w:tcPr>
          <w:p w:rsidR="0002039D" w:rsidRPr="00FF7AAF" w:rsidRDefault="0002039D" w:rsidP="00257BA2">
            <w:pPr>
              <w:jc w:val="both"/>
            </w:pPr>
          </w:p>
        </w:tc>
      </w:tr>
    </w:tbl>
    <w:p w:rsidR="0002039D" w:rsidRDefault="0002039D" w:rsidP="00257BA2">
      <w:pPr>
        <w:pBdr>
          <w:bottom w:val="single" w:sz="12" w:space="1" w:color="auto"/>
        </w:pBdr>
        <w:jc w:val="both"/>
      </w:pPr>
    </w:p>
    <w:p w:rsidR="0002039D" w:rsidRDefault="0002039D" w:rsidP="00257BA2">
      <w:pPr>
        <w:jc w:val="both"/>
        <w:rPr>
          <w:sz w:val="22"/>
          <w:szCs w:val="22"/>
        </w:rPr>
      </w:pPr>
    </w:p>
    <w:p w:rsidR="0002039D" w:rsidRDefault="0002039D" w:rsidP="00257BA2">
      <w:pPr>
        <w:jc w:val="both"/>
      </w:pPr>
    </w:p>
    <w:p w:rsidR="0002039D" w:rsidRDefault="0002039D" w:rsidP="00257BA2">
      <w:pPr>
        <w:jc w:val="both"/>
      </w:pPr>
    </w:p>
    <w:p w:rsidR="0002039D" w:rsidRDefault="0002039D" w:rsidP="00257BA2">
      <w:pPr>
        <w:jc w:val="both"/>
      </w:pPr>
    </w:p>
    <w:p w:rsidR="00E200A8" w:rsidRDefault="00E200A8" w:rsidP="00257BA2">
      <w:pPr>
        <w:spacing w:after="120"/>
        <w:rPr>
          <w:sz w:val="28"/>
          <w:szCs w:val="28"/>
        </w:rPr>
      </w:pPr>
    </w:p>
    <w:p w:rsidR="00266F50" w:rsidRDefault="00266F50" w:rsidP="00257BA2">
      <w:pPr>
        <w:spacing w:after="120"/>
        <w:rPr>
          <w:sz w:val="28"/>
          <w:szCs w:val="28"/>
        </w:rPr>
      </w:pPr>
    </w:p>
    <w:p w:rsidR="00E200A8" w:rsidRPr="001C1D78" w:rsidRDefault="00E200A8" w:rsidP="00257BA2">
      <w:pPr>
        <w:spacing w:after="120"/>
        <w:rPr>
          <w:sz w:val="28"/>
          <w:szCs w:val="28"/>
        </w:rPr>
      </w:pPr>
    </w:p>
    <w:sectPr w:rsidR="00E200A8" w:rsidRPr="001C1D78" w:rsidSect="00E200A8">
      <w:pgSz w:w="11906" w:h="16838"/>
      <w:pgMar w:top="1134" w:right="79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03" w:rsidRDefault="00500C03" w:rsidP="00D86F71">
      <w:r>
        <w:separator/>
      </w:r>
    </w:p>
  </w:endnote>
  <w:endnote w:type="continuationSeparator" w:id="0">
    <w:p w:rsidR="00500C03" w:rsidRDefault="00500C03" w:rsidP="00D8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626"/>
    </w:sdtPr>
    <w:sdtEndPr/>
    <w:sdtContent>
      <w:p w:rsidR="00CF0BF0" w:rsidRDefault="00410E79">
        <w:pPr>
          <w:pStyle w:val="ad"/>
          <w:jc w:val="right"/>
        </w:pPr>
        <w:r>
          <w:fldChar w:fldCharType="begin"/>
        </w:r>
        <w:r w:rsidR="00BB1D40">
          <w:instrText xml:space="preserve"> PAGE   \* MERGEFORMAT </w:instrText>
        </w:r>
        <w:r>
          <w:fldChar w:fldCharType="separate"/>
        </w:r>
        <w:r w:rsidR="00DC08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BF0" w:rsidRDefault="00CF0B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03" w:rsidRDefault="00500C03" w:rsidP="00D86F71">
      <w:r>
        <w:separator/>
      </w:r>
    </w:p>
  </w:footnote>
  <w:footnote w:type="continuationSeparator" w:id="0">
    <w:p w:rsidR="00500C03" w:rsidRDefault="00500C03" w:rsidP="00D8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859D1"/>
    <w:multiLevelType w:val="hybridMultilevel"/>
    <w:tmpl w:val="C41E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05ED"/>
    <w:multiLevelType w:val="hybridMultilevel"/>
    <w:tmpl w:val="28A21B40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27C44"/>
    <w:multiLevelType w:val="hybridMultilevel"/>
    <w:tmpl w:val="0824AB74"/>
    <w:lvl w:ilvl="0" w:tplc="FDDA59FC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905F72"/>
    <w:multiLevelType w:val="hybridMultilevel"/>
    <w:tmpl w:val="86A4B746"/>
    <w:lvl w:ilvl="0" w:tplc="654EBC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30C9"/>
    <w:multiLevelType w:val="hybridMultilevel"/>
    <w:tmpl w:val="91B68E80"/>
    <w:lvl w:ilvl="0" w:tplc="E2347A14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B940C6"/>
    <w:multiLevelType w:val="hybridMultilevel"/>
    <w:tmpl w:val="2C40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ED8"/>
    <w:multiLevelType w:val="hybridMultilevel"/>
    <w:tmpl w:val="495260DE"/>
    <w:lvl w:ilvl="0" w:tplc="5A5ACC40">
      <w:start w:val="1"/>
      <w:numFmt w:val="decimal"/>
      <w:lvlText w:val="3.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D714059"/>
    <w:multiLevelType w:val="hybridMultilevel"/>
    <w:tmpl w:val="92BE1B2A"/>
    <w:lvl w:ilvl="0" w:tplc="C7B852EA">
      <w:start w:val="1"/>
      <w:numFmt w:val="decimal"/>
      <w:lvlText w:val="8.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18937B1"/>
    <w:multiLevelType w:val="hybridMultilevel"/>
    <w:tmpl w:val="7F02E2F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107CD"/>
    <w:multiLevelType w:val="hybridMultilevel"/>
    <w:tmpl w:val="E4E0E5D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12873"/>
    <w:multiLevelType w:val="hybridMultilevel"/>
    <w:tmpl w:val="8ABA7AAC"/>
    <w:lvl w:ilvl="0" w:tplc="6EE60274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A025163"/>
    <w:multiLevelType w:val="hybridMultilevel"/>
    <w:tmpl w:val="212C1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B3812"/>
    <w:multiLevelType w:val="hybridMultilevel"/>
    <w:tmpl w:val="9BACB59A"/>
    <w:lvl w:ilvl="0" w:tplc="7142616A">
      <w:start w:val="1"/>
      <w:numFmt w:val="decimal"/>
      <w:lvlText w:val="9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6F75EB3"/>
    <w:multiLevelType w:val="singleLevel"/>
    <w:tmpl w:val="52AE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C61892"/>
    <w:multiLevelType w:val="hybridMultilevel"/>
    <w:tmpl w:val="01B244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5AAB"/>
    <w:multiLevelType w:val="hybridMultilevel"/>
    <w:tmpl w:val="5C84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165090"/>
    <w:multiLevelType w:val="singleLevel"/>
    <w:tmpl w:val="87E6F74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6D7"/>
    <w:rsid w:val="0002039D"/>
    <w:rsid w:val="00065AF4"/>
    <w:rsid w:val="00073343"/>
    <w:rsid w:val="00095AB4"/>
    <w:rsid w:val="000B243B"/>
    <w:rsid w:val="000E2EB1"/>
    <w:rsid w:val="000F274A"/>
    <w:rsid w:val="00257BA2"/>
    <w:rsid w:val="00265570"/>
    <w:rsid w:val="00266F50"/>
    <w:rsid w:val="002F4BBD"/>
    <w:rsid w:val="00317400"/>
    <w:rsid w:val="0037785D"/>
    <w:rsid w:val="00391448"/>
    <w:rsid w:val="003B6D3B"/>
    <w:rsid w:val="003E46D7"/>
    <w:rsid w:val="003E7A7B"/>
    <w:rsid w:val="00410E79"/>
    <w:rsid w:val="00422AB2"/>
    <w:rsid w:val="00464177"/>
    <w:rsid w:val="004B4807"/>
    <w:rsid w:val="004E0975"/>
    <w:rsid w:val="00500C03"/>
    <w:rsid w:val="005B5F96"/>
    <w:rsid w:val="00666F89"/>
    <w:rsid w:val="00677F01"/>
    <w:rsid w:val="007718E2"/>
    <w:rsid w:val="007E1A31"/>
    <w:rsid w:val="007E22AF"/>
    <w:rsid w:val="00835507"/>
    <w:rsid w:val="008922B3"/>
    <w:rsid w:val="00924AA6"/>
    <w:rsid w:val="009C589D"/>
    <w:rsid w:val="00A57BEB"/>
    <w:rsid w:val="00AB0EE1"/>
    <w:rsid w:val="00B1350F"/>
    <w:rsid w:val="00B41251"/>
    <w:rsid w:val="00B4277D"/>
    <w:rsid w:val="00BB1D40"/>
    <w:rsid w:val="00CC7B20"/>
    <w:rsid w:val="00CF0BF0"/>
    <w:rsid w:val="00D5755F"/>
    <w:rsid w:val="00D86F71"/>
    <w:rsid w:val="00DA3269"/>
    <w:rsid w:val="00DC087E"/>
    <w:rsid w:val="00DD49DB"/>
    <w:rsid w:val="00DD4F30"/>
    <w:rsid w:val="00E200A8"/>
    <w:rsid w:val="00E33840"/>
    <w:rsid w:val="00E448E2"/>
    <w:rsid w:val="00E71110"/>
    <w:rsid w:val="00E95ED9"/>
    <w:rsid w:val="00EB76FE"/>
    <w:rsid w:val="00F7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3D07"/>
  <w15:docId w15:val="{C4F81F97-EA2C-4C93-9895-87A25AE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46D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E46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3E46D7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46D7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3E46D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3E4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46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E46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4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3E46D7"/>
    <w:pPr>
      <w:suppressAutoHyphens w:val="0"/>
      <w:autoSpaceDE w:val="0"/>
      <w:autoSpaceDN w:val="0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46D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3E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46D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86F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86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F27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7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Unior-52</cp:lastModifiedBy>
  <cp:revision>28</cp:revision>
  <cp:lastPrinted>2018-05-31T04:19:00Z</cp:lastPrinted>
  <dcterms:created xsi:type="dcterms:W3CDTF">2016-08-21T07:45:00Z</dcterms:created>
  <dcterms:modified xsi:type="dcterms:W3CDTF">2022-03-29T10:15:00Z</dcterms:modified>
</cp:coreProperties>
</file>